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PRESS RELEASE</w:t>
      </w:r>
    </w:p>
    <w:p w:rsidR="00000000" w:rsidDel="00000000" w:rsidP="00000000" w:rsidRDefault="00000000" w:rsidRPr="00000000" w14:paraId="00000002">
      <w:pPr>
        <w:spacing w:after="80" w:line="360" w:lineRule="auto"/>
        <w:jc w:val="both"/>
        <w:rPr>
          <w:rFonts w:ascii="Calibri" w:cs="Calibri" w:eastAsia="Calibri" w:hAnsi="Calibri"/>
          <w:b w:val="1"/>
          <w:bCs w:val="1"/>
          <w:color w:val="ff0000"/>
          <w:sz w:val="24"/>
          <w:szCs w:val="24"/>
        </w:rPr>
      </w:pPr>
      <w:r w:rsidDel="00000000" w:rsidR="00000000" w:rsidRPr="00000000">
        <w:rPr>
          <w:rFonts w:ascii="Calibri" w:cs="Calibri" w:eastAsia="Calibri" w:hAnsi="Calibri"/>
          <w:b w:val="1"/>
          <w:bCs w:val="1"/>
          <w:color w:val="ff0000"/>
          <w:sz w:val="24"/>
          <w:szCs w:val="24"/>
          <w:rtl w:val="0"/>
        </w:rPr>
        <w:t xml:space="preserve">Airtel showcases digital and connectivity solutions for SMEs at the 5th SIDO national exhibition in Kahama.</w:t>
      </w:r>
    </w:p>
    <w:p w:rsidR="00000000" w:rsidDel="00000000" w:rsidP="00000000" w:rsidRDefault="00000000" w:rsidRPr="00000000" w14:paraId="00000003">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Kahama, October 24, 2026.</w:t>
      </w:r>
      <w:r w:rsidDel="00000000" w:rsidR="00000000" w:rsidRPr="00000000">
        <w:rPr>
          <w:rFonts w:ascii="Calibri" w:cs="Calibri" w:eastAsia="Calibri" w:hAnsi="Calibri"/>
          <w:sz w:val="24"/>
          <w:szCs w:val="24"/>
          <w:rtl w:val="0"/>
        </w:rPr>
        <w:t xml:space="preserve"> Airtel Tanzania, through its enterprise division, Airtel Business, showcases digital and connectivity solutions designed to support small and medium-sized enterprises (SMEs) at the 5th Small Industries Development Organization (SIDO) National Exhibition, running from October 21 to October 30, 2026, at Magufuli Grounds in Kahama Municipality, Shinyanga Region</w:t>
      </w:r>
    </w:p>
    <w:p w:rsidR="00000000" w:rsidDel="00000000" w:rsidP="00000000" w:rsidRDefault="00000000" w:rsidRPr="00000000" w14:paraId="00000004">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Organised by the Ministry of Industry and Trade in collaboration with the Office of the Shinyanga Regional Commissioner, the 10-day exhibition brings together more than 600 entrepreneurs and small enterprises from Mainland Tanzania and Zanzibar.</w:t>
      </w:r>
    </w:p>
    <w:p w:rsidR="00000000" w:rsidDel="00000000" w:rsidP="00000000" w:rsidRDefault="00000000" w:rsidRPr="00000000" w14:paraId="00000005">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Speaking at the official opening, Judith Kapinga, Minister for Industry and Trade, highlighted the government's efforts to expand access to loans, helping entrepreneurs grow their businesses, increase production and create jobs. She also called for stronger collaboration between the private sector and SIDO to address barriers in the sector.</w:t>
      </w:r>
    </w:p>
    <w:p w:rsidR="00000000" w:rsidDel="00000000" w:rsidP="00000000" w:rsidRDefault="00000000" w:rsidRPr="00000000" w14:paraId="00000006">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goal of this Sixth Phase Government is to ensure that these services continue reaching more entrepreneurs, particularly those with the capacity to increase production and grow their businesses but who face barriers to accessing capital. I would also like to urge financial institutions to continue working with the government through SIDO to develop financial services that address the needs of micro, small and medium-sized enterprises and support the growth of this sector in the country,” she said.</w:t>
      </w:r>
    </w:p>
    <w:p w:rsidR="00000000" w:rsidDel="00000000" w:rsidP="00000000" w:rsidRDefault="00000000" w:rsidRPr="00000000" w14:paraId="00000007">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Minister also urged SIDO to prioritise financing for productive activities that add value, strengthen local industries and generate employment.</w:t>
      </w:r>
    </w:p>
    <w:p w:rsidR="00000000" w:rsidDel="00000000" w:rsidP="00000000" w:rsidRDefault="00000000" w:rsidRPr="00000000" w14:paraId="00000008">
      <w:pPr>
        <w:spacing w:after="240" w:before="240"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his part, Joseph Vipond, Director of Airtel Business, said Airtel’s participation reflects its commitment to helping entrepreneurs access practical digital tools to support their operations and growth.</w:t>
      </w:r>
    </w:p>
    <w:p w:rsidR="00000000" w:rsidDel="00000000" w:rsidP="00000000" w:rsidRDefault="00000000" w:rsidRPr="00000000" w14:paraId="0000000A">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“Micro, small and medium-sized enterprises are a vital engine of Tanzania’s economy. Our participation in the 5th SIDO National Exhibition reflects our commitment to bringing practical, affordable and reliable digital solutions closer to entrepreneurs. Through services such as Airtel Chapakazi and SME Bundles, we help businesses manage communication costs, improve operational efficiency, and focus on growing their enterprises and serving their customers,” he said.</w:t>
      </w:r>
    </w:p>
    <w:p w:rsidR="00000000" w:rsidDel="00000000" w:rsidP="00000000" w:rsidRDefault="00000000" w:rsidRPr="00000000" w14:paraId="0000000B">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solutions showcased includes:</w:t>
      </w:r>
    </w:p>
    <w:p w:rsidR="00000000" w:rsidDel="00000000" w:rsidP="00000000" w:rsidRDefault="00000000" w:rsidRPr="00000000" w14:paraId="0000000C">
      <w:pPr>
        <w:numPr>
          <w:ilvl w:val="0"/>
          <w:numId w:val="2"/>
        </w:numPr>
        <w:spacing w:after="0" w:afterAutospacing="0" w:before="240" w:line="360" w:lineRule="auto"/>
        <w:ind w:left="72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Airtel Chapakazi:</w:t>
      </w:r>
      <w:r w:rsidDel="00000000" w:rsidR="00000000" w:rsidRPr="00000000">
        <w:rPr>
          <w:rFonts w:ascii="Calibri" w:cs="Calibri" w:eastAsia="Calibri" w:hAnsi="Calibri"/>
          <w:sz w:val="24"/>
          <w:szCs w:val="24"/>
          <w:rtl w:val="0"/>
        </w:rPr>
        <w:t xml:space="preserve"> An all-in-one bundle combining mobile data, voice minutes, and SMS at predictable rates, helping small businesses and field teams stay connected while managing communication costs.</w:t>
      </w:r>
    </w:p>
    <w:p w:rsidR="00000000" w:rsidDel="00000000" w:rsidP="00000000" w:rsidRDefault="00000000" w:rsidRPr="00000000" w14:paraId="0000000D">
      <w:pPr>
        <w:numPr>
          <w:ilvl w:val="0"/>
          <w:numId w:val="2"/>
        </w:numPr>
        <w:spacing w:after="0" w:afterAutospacing="0" w:before="0" w:beforeAutospacing="0" w:line="360" w:lineRule="auto"/>
        <w:ind w:left="72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Airtel SME Bundles &amp; Corporate Yatosha:</w:t>
      </w:r>
      <w:r w:rsidDel="00000000" w:rsidR="00000000" w:rsidRPr="00000000">
        <w:rPr>
          <w:rFonts w:ascii="Calibri" w:cs="Calibri" w:eastAsia="Calibri" w:hAnsi="Calibri"/>
          <w:sz w:val="24"/>
          <w:szCs w:val="24"/>
          <w:rtl w:val="0"/>
        </w:rPr>
        <w:t xml:space="preserve"> Flexible postpaid and hybrid plans with shared data pools and Closed User Group (CUG) calling, helping businesses streamline communication across their teams.</w:t>
      </w:r>
    </w:p>
    <w:p w:rsidR="00000000" w:rsidDel="00000000" w:rsidP="00000000" w:rsidRDefault="00000000" w:rsidRPr="00000000" w14:paraId="0000000E">
      <w:pPr>
        <w:numPr>
          <w:ilvl w:val="0"/>
          <w:numId w:val="2"/>
        </w:numPr>
        <w:spacing w:after="0" w:afterAutospacing="0" w:before="0" w:beforeAutospacing="0" w:line="360" w:lineRule="auto"/>
        <w:ind w:left="72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Airtel SmartConnect &amp; Pocket Wi-Fi:</w:t>
      </w:r>
      <w:r w:rsidDel="00000000" w:rsidR="00000000" w:rsidRPr="00000000">
        <w:rPr>
          <w:rFonts w:ascii="Calibri" w:cs="Calibri" w:eastAsia="Calibri" w:hAnsi="Calibri"/>
          <w:sz w:val="24"/>
          <w:szCs w:val="24"/>
          <w:rtl w:val="0"/>
        </w:rPr>
        <w:t xml:space="preserve"> Broadband solutions designed to support reliable internet access for offices and businesses.</w:t>
      </w:r>
    </w:p>
    <w:p w:rsidR="00000000" w:rsidDel="00000000" w:rsidP="00000000" w:rsidRDefault="00000000" w:rsidRPr="00000000" w14:paraId="0000000F">
      <w:pPr>
        <w:numPr>
          <w:ilvl w:val="0"/>
          <w:numId w:val="2"/>
        </w:numPr>
        <w:spacing w:after="240" w:before="0" w:beforeAutospacing="0" w:line="360" w:lineRule="auto"/>
        <w:ind w:left="72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Airtel Money Enterprise Services:</w:t>
      </w:r>
      <w:r w:rsidDel="00000000" w:rsidR="00000000" w:rsidRPr="00000000">
        <w:rPr>
          <w:rFonts w:ascii="Calibri" w:cs="Calibri" w:eastAsia="Calibri" w:hAnsi="Calibri"/>
          <w:sz w:val="24"/>
          <w:szCs w:val="24"/>
          <w:rtl w:val="0"/>
        </w:rPr>
        <w:t xml:space="preserve"> Digital payment solutions, including bulk payouts for salaries and supplier payments, as well as merchant collections through Till numbers and QR codes.</w:t>
      </w:r>
    </w:p>
    <w:p w:rsidR="00000000" w:rsidDel="00000000" w:rsidP="00000000" w:rsidRDefault="00000000" w:rsidRPr="00000000" w14:paraId="00000010">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Airtel Business’ participation provided entrepreneurs with an opportunity to explore suitable connectivity plans, learn about digital business tools, and understand how technology can support their day-to-day operations and long-term growth.</w:t>
      </w:r>
    </w:p>
    <w:p w:rsidR="00000000" w:rsidDel="00000000" w:rsidP="00000000" w:rsidRDefault="00000000" w:rsidRPr="00000000" w14:paraId="00000011">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Through its participation, Airtel Tanzania reaffirmed its commitment to supporting Tanzania’s SME ecosystem with accessible, high-impact digital connectivity that enables local enterprises to connect, compete, and grow.</w:t>
      </w:r>
    </w:p>
    <w:p w:rsidR="00000000" w:rsidDel="00000000" w:rsidP="00000000" w:rsidRDefault="00000000" w:rsidRPr="00000000" w14:paraId="00000012">
      <w:pPr>
        <w:spacing w:after="240" w:before="240" w:line="36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ENDS</w:t>
      </w:r>
    </w:p>
    <w:p w:rsidR="00000000" w:rsidDel="00000000" w:rsidP="00000000" w:rsidRDefault="00000000" w:rsidRPr="00000000" w14:paraId="00000013">
      <w:pPr>
        <w:spacing w:after="240" w:before="240" w:line="36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4">
      <w:pPr>
        <w:spacing w:after="240" w:before="240" w:line="36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SWAHILI VERSION</w:t>
      </w:r>
    </w:p>
    <w:p w:rsidR="00000000" w:rsidDel="00000000" w:rsidP="00000000" w:rsidRDefault="00000000" w:rsidRPr="00000000" w14:paraId="00000015">
      <w:pPr>
        <w:spacing w:after="240" w:before="240" w:line="36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TAARIFA KWA VYOMBO VYA HABARI</w:t>
      </w:r>
    </w:p>
    <w:p w:rsidR="00000000" w:rsidDel="00000000" w:rsidP="00000000" w:rsidRDefault="00000000" w:rsidRPr="00000000" w14:paraId="00000016">
      <w:pPr>
        <w:spacing w:after="80" w:line="360" w:lineRule="auto"/>
        <w:jc w:val="both"/>
        <w:rPr>
          <w:rFonts w:ascii="Calibri" w:cs="Calibri" w:eastAsia="Calibri" w:hAnsi="Calibri"/>
          <w:b w:val="1"/>
          <w:bCs w:val="1"/>
          <w:color w:val="ff0000"/>
          <w:sz w:val="24"/>
          <w:szCs w:val="24"/>
        </w:rPr>
      </w:pPr>
      <w:r w:rsidDel="00000000" w:rsidR="00000000" w:rsidRPr="00000000">
        <w:rPr>
          <w:rFonts w:ascii="Calibri" w:cs="Calibri" w:eastAsia="Calibri" w:hAnsi="Calibri"/>
          <w:b w:val="1"/>
          <w:bCs w:val="1"/>
          <w:color w:val="ff0000"/>
          <w:sz w:val="24"/>
          <w:szCs w:val="24"/>
          <w:rtl w:val="0"/>
        </w:rPr>
        <w:t xml:space="preserve">Airtel yasogeza suluhisho za kidijitali kwa wafanyabiashara katika Maonesho ya Tano ya SIDO wilayani Kahama</w:t>
      </w:r>
    </w:p>
    <w:p w:rsidR="00000000" w:rsidDel="00000000" w:rsidP="00000000" w:rsidRDefault="00000000" w:rsidRPr="00000000" w14:paraId="00000017">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Kahama, 24 Oktoba 2026.</w:t>
      </w:r>
      <w:r w:rsidDel="00000000" w:rsidR="00000000" w:rsidRPr="00000000">
        <w:rPr>
          <w:rFonts w:ascii="Calibri" w:cs="Calibri" w:eastAsia="Calibri" w:hAnsi="Calibri"/>
          <w:sz w:val="24"/>
          <w:szCs w:val="24"/>
          <w:rtl w:val="0"/>
        </w:rPr>
        <w:t xml:space="preserve"> Airtel Tanzania, kupitia kitengo cha huduma kwa biashara, yasogeza suluhisho za kidijitali na mawasiliano zinazolenga kusaidia wafanyabiashara katika Maonesho ya Kitaifa ya Shirika la Kuhudumia Viwanda Vidogo (SIDO), yanayofanyika katika Viwanja vya Magufuli, Manispaa ya Kahama, Mkoa wa Shinyanga, kuanzia Oktoba 21 hadi 30, 2026.</w:t>
      </w:r>
    </w:p>
    <w:p w:rsidR="00000000" w:rsidDel="00000000" w:rsidP="00000000" w:rsidRDefault="00000000" w:rsidRPr="00000000" w14:paraId="00000018">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Maonesho hayo ya siku 10 yameandaliwa na Wizara ya Viwanda na Biashara kwa kushirikiana na Ofisi ya Mkuu wa Mkoa wa Shinyanga, yakishirikisha zaidi ya wajasiriamali na wafanyabiashara ndogondogo zaidi ya 600 kutoka Tanzania Bara na Zanzibar.</w:t>
      </w:r>
    </w:p>
    <w:p w:rsidR="00000000" w:rsidDel="00000000" w:rsidP="00000000" w:rsidRDefault="00000000" w:rsidRPr="00000000" w14:paraId="00000019">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Akizungumza wakati wa ufunguzi rasmi wa maonesho hayo, </w:t>
      </w:r>
      <w:r w:rsidDel="00000000" w:rsidR="00000000" w:rsidRPr="00000000">
        <w:rPr>
          <w:rFonts w:ascii="Calibri" w:cs="Calibri" w:eastAsia="Calibri" w:hAnsi="Calibri"/>
          <w:b w:val="1"/>
          <w:bCs w:val="1"/>
          <w:sz w:val="24"/>
          <w:szCs w:val="24"/>
          <w:rtl w:val="0"/>
        </w:rPr>
        <w:t xml:space="preserve">Judith Kapinga, Waziri wa Viwanda na Biashara</w:t>
      </w:r>
      <w:r w:rsidDel="00000000" w:rsidR="00000000" w:rsidRPr="00000000">
        <w:rPr>
          <w:rFonts w:ascii="Calibri" w:cs="Calibri" w:eastAsia="Calibri" w:hAnsi="Calibri"/>
          <w:sz w:val="24"/>
          <w:szCs w:val="24"/>
          <w:rtl w:val="0"/>
        </w:rPr>
        <w:t xml:space="preserve">, alieleza juhudi za Serikali za kupanua wigo wa upatikanaji wa mikopo kwa wajasiriamali ili kuwawezesha kukuza biashara zao, kuongeza uzalishaji na kutengeneza ajira. Pia alihimiza ushirikiano zaidi kati ya taasisi binafsi na SIDO katika kutafuta njia za kukabiliana na changamoto mbalimbali.</w:t>
      </w:r>
    </w:p>
    <w:p w:rsidR="00000000" w:rsidDel="00000000" w:rsidP="00000000" w:rsidRDefault="00000000" w:rsidRPr="00000000" w14:paraId="0000001A">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“Lengo la Serikali hii ya Awamu ya Sita ni kuhakikisha huduma hizi zinaendelea kuwafikia wajasiriamali wengi zaidi, hasa wale wenye uwezo wa kuzalisha na kukuza biashara lakini wanaokabiliwa na vikwazo vya kupata fedha za mitaji. Nitumie pia fursa hii kuzihimiza taasisi za fedha kuendelea kushirikiana na Serikali kupitia SIDO katika kubuni huduma zinazozingatia mahitaji ya wajasiriamali wadogo na wa kati ili kuendeleza sekta hii nchini,” alisema.</w:t>
      </w:r>
    </w:p>
    <w:p w:rsidR="00000000" w:rsidDel="00000000" w:rsidP="00000000" w:rsidRDefault="00000000" w:rsidRPr="00000000" w14:paraId="0000001B">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Waziri Kapinga pia aliitaka SIDO kuelekeza mikopo zaidi katika shughuli za uzalishaji na uongezaji thamani wa bidhaa, hatua inayoweza kuimarisha viwanda vya ndani na kuongeza fursa za ajira.</w:t>
      </w:r>
    </w:p>
    <w:p w:rsidR="00000000" w:rsidDel="00000000" w:rsidP="00000000" w:rsidRDefault="00000000" w:rsidRPr="00000000" w14:paraId="0000001C">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Kwa upande wake, </w:t>
      </w:r>
      <w:r w:rsidDel="00000000" w:rsidR="00000000" w:rsidRPr="00000000">
        <w:rPr>
          <w:rFonts w:ascii="Calibri" w:cs="Calibri" w:eastAsia="Calibri" w:hAnsi="Calibri"/>
          <w:b w:val="1"/>
          <w:bCs w:val="1"/>
          <w:sz w:val="24"/>
          <w:szCs w:val="24"/>
          <w:rtl w:val="0"/>
        </w:rPr>
        <w:t xml:space="preserve">Joseph Vipond, Mkurugenzi wa Airtel Business</w:t>
      </w:r>
      <w:r w:rsidDel="00000000" w:rsidR="00000000" w:rsidRPr="00000000">
        <w:rPr>
          <w:rFonts w:ascii="Calibri" w:cs="Calibri" w:eastAsia="Calibri" w:hAnsi="Calibri"/>
          <w:sz w:val="24"/>
          <w:szCs w:val="24"/>
          <w:rtl w:val="0"/>
        </w:rPr>
        <w:t xml:space="preserve">, alisema ushiriki wa Airtel Tanzania katika maonesho hayo unaonesha dhamira yake ya kuwasaidia wafanyabiashara kupata suluhisho za kidijitali zinazoweza kuboresha shughuli zao na kusaidia ukuaji wa biashara.</w:t>
      </w:r>
    </w:p>
    <w:p w:rsidR="00000000" w:rsidDel="00000000" w:rsidP="00000000" w:rsidRDefault="00000000" w:rsidRPr="00000000" w14:paraId="0000001D">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“Biashara ndogo na za kati ni nguzo muhimu ya uchumi wa Tanzania. Ushiriki wetu katika Maonesho ya Kitaifa ya SIDO unaonesha dhamira yetu ya kuwasogezea wafanyabiashara suluhisho za kidijitali zilizo nafuu, za kuaminika na zinazokidhi mahitaji yao. Kupitia huduma kama Airtel Chapakazi na SME Bundles, tunasaidia biashara kudhibiti gharama za mawasiliano, kuongeza ufanisi wa shughuli zao na kuzingatia kukuza biashara na kuwahudumia wateja,” alisema.</w:t>
      </w:r>
    </w:p>
    <w:p w:rsidR="00000000" w:rsidDel="00000000" w:rsidP="00000000" w:rsidRDefault="00000000" w:rsidRPr="00000000" w14:paraId="0000001E">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Suluhisho zilizoangaziwa ni pamoja na:</w:t>
      </w:r>
    </w:p>
    <w:p w:rsidR="00000000" w:rsidDel="00000000" w:rsidP="00000000" w:rsidRDefault="00000000" w:rsidRPr="00000000" w14:paraId="0000001F">
      <w:pPr>
        <w:numPr>
          <w:ilvl w:val="0"/>
          <w:numId w:val="1"/>
        </w:numPr>
        <w:spacing w:after="0" w:afterAutospacing="0" w:before="240" w:line="360" w:lineRule="auto"/>
        <w:ind w:left="720" w:hanging="360"/>
        <w:jc w:val="both"/>
        <w:rPr>
          <w:sz w:val="24"/>
          <w:szCs w:val="24"/>
        </w:rPr>
      </w:pPr>
      <w:r w:rsidDel="00000000" w:rsidR="00000000" w:rsidRPr="00000000">
        <w:rPr>
          <w:rFonts w:ascii="Calibri" w:cs="Calibri" w:eastAsia="Calibri" w:hAnsi="Calibri"/>
          <w:b w:val="1"/>
          <w:bCs w:val="1"/>
          <w:sz w:val="24"/>
          <w:szCs w:val="24"/>
          <w:rtl w:val="0"/>
        </w:rPr>
        <w:t xml:space="preserve">Airtel Chapakazi</w:t>
      </w:r>
      <w:r w:rsidDel="00000000" w:rsidR="00000000" w:rsidRPr="00000000">
        <w:rPr>
          <w:rFonts w:ascii="Calibri" w:cs="Calibri" w:eastAsia="Calibri" w:hAnsi="Calibri"/>
          <w:sz w:val="24"/>
          <w:szCs w:val="24"/>
          <w:rtl w:val="0"/>
        </w:rPr>
        <w:t xml:space="preserve"> ni suluhisho la kidijitali linalojumuisha </w:t>
      </w:r>
      <w:r w:rsidDel="00000000" w:rsidR="00000000" w:rsidRPr="00000000">
        <w:rPr>
          <w:rFonts w:ascii="Calibri" w:cs="Calibri" w:eastAsia="Calibri" w:hAnsi="Calibri"/>
          <w:b w:val="1"/>
          <w:bCs w:val="1"/>
          <w:sz w:val="24"/>
          <w:szCs w:val="24"/>
          <w:rtl w:val="0"/>
        </w:rPr>
        <w:t xml:space="preserve">data (intaneti), dakika za maongezi na SMS kwa gharama nafuu</w:t>
      </w:r>
      <w:r w:rsidDel="00000000" w:rsidR="00000000" w:rsidRPr="00000000">
        <w:rPr>
          <w:rFonts w:ascii="Calibri" w:cs="Calibri" w:eastAsia="Calibri" w:hAnsi="Calibri"/>
          <w:sz w:val="24"/>
          <w:szCs w:val="24"/>
          <w:rtl w:val="0"/>
        </w:rPr>
        <w:t xml:space="preserve">, maalum kwa ajili ya wajasiriamali na biashara ndogo na za kati (SMEs). Vifurushi hivi vinawawezesha wafanyakazi wanaotekeleza majukumu yao nje ya ofisi kuwasiliana na wateja pamoja na wenzao kwa urahisi na unafuu mkubwa zaidi.</w:t>
      </w:r>
    </w:p>
    <w:p w:rsidR="00000000" w:rsidDel="00000000" w:rsidP="00000000" w:rsidRDefault="00000000" w:rsidRPr="00000000" w14:paraId="00000020">
      <w:pPr>
        <w:numPr>
          <w:ilvl w:val="0"/>
          <w:numId w:val="1"/>
        </w:numPr>
        <w:spacing w:after="0" w:afterAutospacing="0" w:before="0" w:beforeAutospacing="0" w:line="360" w:lineRule="auto"/>
        <w:ind w:left="720" w:hanging="360"/>
        <w:jc w:val="both"/>
        <w:rPr>
          <w:sz w:val="24"/>
          <w:szCs w:val="24"/>
        </w:rPr>
      </w:pPr>
      <w:r w:rsidDel="00000000" w:rsidR="00000000" w:rsidRPr="00000000">
        <w:rPr>
          <w:rFonts w:ascii="Calibri" w:cs="Calibri" w:eastAsia="Calibri" w:hAnsi="Calibri"/>
          <w:b w:val="1"/>
          <w:bCs w:val="1"/>
          <w:sz w:val="24"/>
          <w:szCs w:val="24"/>
          <w:rtl w:val="0"/>
        </w:rPr>
        <w:t xml:space="preserve">Vifurushi vya Airtel SME na Corporate Yatosha</w:t>
      </w:r>
      <w:r w:rsidDel="00000000" w:rsidR="00000000" w:rsidRPr="00000000">
        <w:rPr>
          <w:rFonts w:ascii="Calibri" w:cs="Calibri" w:eastAsia="Calibri" w:hAnsi="Calibri"/>
          <w:sz w:val="24"/>
          <w:szCs w:val="24"/>
          <w:rtl w:val="0"/>
        </w:rPr>
        <w:t xml:space="preserve"> vinatoa suluhisho mseto la mawasiliano kupitia mifumo ya malipo ya baada ya matumizi (</w:t>
      </w:r>
      <w:r w:rsidDel="00000000" w:rsidR="00000000" w:rsidRPr="00000000">
        <w:rPr>
          <w:rFonts w:ascii="Calibri" w:cs="Calibri" w:eastAsia="Calibri" w:hAnsi="Calibri"/>
          <w:b w:val="1"/>
          <w:bCs w:val="1"/>
          <w:sz w:val="24"/>
          <w:szCs w:val="24"/>
          <w:rtl w:val="0"/>
        </w:rPr>
        <w:t xml:space="preserve">postpaid</w:t>
      </w:r>
      <w:r w:rsidDel="00000000" w:rsidR="00000000" w:rsidRPr="00000000">
        <w:rPr>
          <w:rFonts w:ascii="Calibri" w:cs="Calibri" w:eastAsia="Calibri" w:hAnsi="Calibri"/>
          <w:sz w:val="24"/>
          <w:szCs w:val="24"/>
          <w:rtl w:val="0"/>
        </w:rPr>
        <w:t xml:space="preserve">) na mipango mseto (</w:t>
      </w:r>
      <w:r w:rsidDel="00000000" w:rsidR="00000000" w:rsidRPr="00000000">
        <w:rPr>
          <w:rFonts w:ascii="Calibri" w:cs="Calibri" w:eastAsia="Calibri" w:hAnsi="Calibri"/>
          <w:b w:val="1"/>
          <w:bCs w:val="1"/>
          <w:sz w:val="24"/>
          <w:szCs w:val="24"/>
          <w:rtl w:val="0"/>
        </w:rPr>
        <w:t xml:space="preserve">hybrid</w:t>
      </w:r>
      <w:r w:rsidDel="00000000" w:rsidR="00000000" w:rsidRPr="00000000">
        <w:rPr>
          <w:rFonts w:ascii="Calibri" w:cs="Calibri" w:eastAsia="Calibri" w:hAnsi="Calibri"/>
          <w:sz w:val="24"/>
          <w:szCs w:val="24"/>
          <w:rtl w:val="0"/>
        </w:rPr>
        <w:t xml:space="preserve">). Huduma hii inajumuisha vifurushi vya data vinavyoweza kugawanywa miongoni mwa watumiaji (</w:t>
      </w:r>
      <w:r w:rsidDel="00000000" w:rsidR="00000000" w:rsidRPr="00000000">
        <w:rPr>
          <w:rFonts w:ascii="Calibri" w:cs="Calibri" w:eastAsia="Calibri" w:hAnsi="Calibri"/>
          <w:b w:val="1"/>
          <w:bCs w:val="1"/>
          <w:sz w:val="24"/>
          <w:szCs w:val="24"/>
          <w:rtl w:val="0"/>
        </w:rPr>
        <w:t xml:space="preserve">data rollover/pooling</w:t>
      </w:r>
      <w:r w:rsidDel="00000000" w:rsidR="00000000" w:rsidRPr="00000000">
        <w:rPr>
          <w:rFonts w:ascii="Calibri" w:cs="Calibri" w:eastAsia="Calibri" w:hAnsi="Calibri"/>
          <w:sz w:val="24"/>
          <w:szCs w:val="24"/>
          <w:rtl w:val="0"/>
        </w:rPr>
        <w:t xml:space="preserve">), pamoja na mfumo wa mawasiliano ya ndani ya kikundi (</w:t>
      </w:r>
      <w:r w:rsidDel="00000000" w:rsidR="00000000" w:rsidRPr="00000000">
        <w:rPr>
          <w:rFonts w:ascii="Calibri" w:cs="Calibri" w:eastAsia="Calibri" w:hAnsi="Calibri"/>
          <w:b w:val="1"/>
          <w:bCs w:val="1"/>
          <w:sz w:val="24"/>
          <w:szCs w:val="24"/>
          <w:rtl w:val="0"/>
        </w:rPr>
        <w:t xml:space="preserve">Closed User Group – CUG</w:t>
      </w:r>
      <w:r w:rsidDel="00000000" w:rsidR="00000000" w:rsidRPr="00000000">
        <w:rPr>
          <w:rFonts w:ascii="Calibri" w:cs="Calibri" w:eastAsia="Calibri" w:hAnsi="Calibri"/>
          <w:sz w:val="24"/>
          <w:szCs w:val="24"/>
          <w:rtl w:val="0"/>
        </w:rPr>
        <w:t xml:space="preserve">) unaowezesha wafanyakazi kupigiana simu </w:t>
      </w:r>
      <w:r w:rsidDel="00000000" w:rsidR="00000000" w:rsidRPr="00000000">
        <w:rPr>
          <w:rFonts w:ascii="Calibri" w:cs="Calibri" w:eastAsia="Calibri" w:hAnsi="Calibri"/>
          <w:b w:val="1"/>
          <w:bCs w:val="1"/>
          <w:sz w:val="24"/>
          <w:szCs w:val="24"/>
          <w:rtl w:val="0"/>
        </w:rPr>
        <w:t xml:space="preserve">bila kikomo na bure</w:t>
      </w:r>
      <w:r w:rsidDel="00000000" w:rsidR="00000000" w:rsidRPr="00000000">
        <w:rPr>
          <w:rFonts w:ascii="Calibri" w:cs="Calibri" w:eastAsia="Calibri" w:hAnsi="Calibri"/>
          <w:sz w:val="24"/>
          <w:szCs w:val="24"/>
          <w:rtl w:val="0"/>
        </w:rPr>
        <w:t xml:space="preserve">. Suluhisho hizi zimeundwa mahususi kusaidia makampuni kudhibiti gharama za uendeshaji na kurahisisha mawasiliano ya timu.</w:t>
      </w:r>
    </w:p>
    <w:p w:rsidR="00000000" w:rsidDel="00000000" w:rsidP="00000000" w:rsidRDefault="00000000" w:rsidRPr="00000000" w14:paraId="00000021">
      <w:pPr>
        <w:numPr>
          <w:ilvl w:val="0"/>
          <w:numId w:val="1"/>
        </w:numPr>
        <w:spacing w:after="0" w:afterAutospacing="0" w:before="0" w:beforeAutospacing="0" w:line="360" w:lineRule="auto"/>
        <w:ind w:left="720" w:hanging="360"/>
        <w:jc w:val="both"/>
        <w:rPr>
          <w:sz w:val="24"/>
          <w:szCs w:val="24"/>
        </w:rPr>
      </w:pPr>
      <w:r w:rsidDel="00000000" w:rsidR="00000000" w:rsidRPr="00000000">
        <w:rPr>
          <w:rFonts w:ascii="Calibri" w:cs="Calibri" w:eastAsia="Calibri" w:hAnsi="Calibri"/>
          <w:b w:val="1"/>
          <w:bCs w:val="1"/>
          <w:sz w:val="24"/>
          <w:szCs w:val="24"/>
          <w:rtl w:val="0"/>
        </w:rPr>
        <w:t xml:space="preserve">Airtel SmartConnect na Pocket Wi-Fi:</w:t>
      </w:r>
      <w:r w:rsidDel="00000000" w:rsidR="00000000" w:rsidRPr="00000000">
        <w:rPr>
          <w:rFonts w:ascii="Calibri" w:cs="Calibri" w:eastAsia="Calibri" w:hAnsi="Calibri"/>
          <w:sz w:val="24"/>
          <w:szCs w:val="24"/>
          <w:rtl w:val="0"/>
        </w:rPr>
        <w:t xml:space="preserve"> Suluhisho za intaneti ya kasi kupitia teknolojia za 4G/5G, zinazosaidia biashara kuunganishwa na intaneti ofisini na wanapokuwa safarini. Ina vifaa vyenye betri ya akiba ambavyo vinasaidia upatikanaji wa intaneti pale umeme unapokatika, kulingana na uwezo wa kifaa husika na upatikanaji wa mtandao.</w:t>
      </w:r>
    </w:p>
    <w:p w:rsidR="00000000" w:rsidDel="00000000" w:rsidP="00000000" w:rsidRDefault="00000000" w:rsidRPr="00000000" w14:paraId="00000022">
      <w:pPr>
        <w:numPr>
          <w:ilvl w:val="0"/>
          <w:numId w:val="1"/>
        </w:numPr>
        <w:spacing w:after="240" w:before="0" w:beforeAutospacing="0" w:line="360" w:lineRule="auto"/>
        <w:ind w:left="720" w:hanging="360"/>
        <w:jc w:val="both"/>
        <w:rPr>
          <w:sz w:val="24"/>
          <w:szCs w:val="24"/>
        </w:rPr>
      </w:pPr>
      <w:r w:rsidDel="00000000" w:rsidR="00000000" w:rsidRPr="00000000">
        <w:rPr>
          <w:rFonts w:ascii="Calibri" w:cs="Calibri" w:eastAsia="Calibri" w:hAnsi="Calibri"/>
          <w:b w:val="1"/>
          <w:bCs w:val="1"/>
          <w:sz w:val="24"/>
          <w:szCs w:val="24"/>
          <w:rtl w:val="0"/>
        </w:rPr>
        <w:t xml:space="preserve">Airtel Money Enterprise Services:</w:t>
      </w:r>
      <w:r w:rsidDel="00000000" w:rsidR="00000000" w:rsidRPr="00000000">
        <w:rPr>
          <w:rFonts w:ascii="Calibri" w:cs="Calibri" w:eastAsia="Calibri" w:hAnsi="Calibri"/>
          <w:sz w:val="24"/>
          <w:szCs w:val="24"/>
          <w:rtl w:val="0"/>
        </w:rPr>
        <w:t xml:space="preserve"> Suluhisho la malipo ya kidijitali inayowezesha biashara kufanya miamala kwa urahisi na usalama, ikiwemo malipo ya mishahara, pamoja na ukusanyaji wa malipo kutoka kwa wateja kupitia namba za Till na QR.</w:t>
      </w:r>
    </w:p>
    <w:p w:rsidR="00000000" w:rsidDel="00000000" w:rsidP="00000000" w:rsidRDefault="00000000" w:rsidRPr="00000000" w14:paraId="00000023">
      <w:pPr>
        <w:spacing w:before="60" w:line="360" w:lineRule="auto"/>
        <w:ind w:right="60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Kupitia ushiriki wake katika maonyesho haya, Airtel Tanzania inaendelea kudhihirisha dhamira yake ya kuchangia ukuaji wa uchumi wa Taifa. Airtel inafanya hivyo kwa kuwezesha ustawi wa biashara ndogo na za kati nchini kupitia suluhisho za mawasiliano na kidijitali. Suluhisho za mawasiliano ya kidijitali zinazowawezesha wafanyabiashara kuwasiliana na kuwafikia wateja wao kiurahisi zaidi, kushindana katika soko na kukuza biashara zao.</w:t>
      </w:r>
    </w:p>
    <w:p w:rsidR="00000000" w:rsidDel="00000000" w:rsidP="00000000" w:rsidRDefault="00000000" w:rsidRPr="00000000" w14:paraId="00000024">
      <w:pPr>
        <w:spacing w:after="240" w:before="240" w:line="360"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MWISHO</w:t>
      </w:r>
      <w:r w:rsidDel="00000000" w:rsidR="00000000" w:rsidRPr="00000000">
        <w:rPr>
          <w:rtl w:val="0"/>
        </w:rPr>
      </w:r>
    </w:p>
    <w:p w:rsidR="00000000" w:rsidDel="00000000" w:rsidP="00000000" w:rsidRDefault="00000000" w:rsidRPr="00000000" w14:paraId="00000025">
      <w:pPr>
        <w:spacing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spacing w:after="240" w:before="240"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after="240" w:before="240" w:line="360" w:lineRule="auto"/>
        <w:jc w:val="both"/>
        <w:rPr>
          <w:rFonts w:ascii="Calibri" w:cs="Calibri" w:eastAsia="Calibri" w:hAnsi="Calibri"/>
          <w:b w:val="1"/>
          <w:bCs w:val="1"/>
          <w:sz w:val="26"/>
          <w:szCs w:val="26"/>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