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11" w:rsidRPr="0030477D" w:rsidRDefault="002A0211" w:rsidP="002A0211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Book Antiqua" w:hAnsi="Book Antiqua"/>
          <w:b/>
          <w:sz w:val="30"/>
          <w:szCs w:val="30"/>
        </w:rPr>
      </w:pPr>
    </w:p>
    <w:p w:rsidR="002A0211" w:rsidRPr="0030477D" w:rsidRDefault="002A0211" w:rsidP="002A0211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Book Antiqua" w:hAnsi="Book Antiqua"/>
          <w:b/>
          <w:sz w:val="30"/>
          <w:szCs w:val="30"/>
        </w:rPr>
      </w:pPr>
    </w:p>
    <w:p w:rsidR="002A0211" w:rsidRPr="0030477D" w:rsidRDefault="002A0211" w:rsidP="002A0211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Book Antiqua" w:hAnsi="Book Antiqua"/>
          <w:b/>
          <w:sz w:val="30"/>
          <w:szCs w:val="30"/>
        </w:rPr>
      </w:pPr>
      <w:r w:rsidRPr="0030477D">
        <w:rPr>
          <w:rFonts w:ascii="Book Antiqua" w:hAnsi="Book Antiqua"/>
          <w:b/>
          <w:sz w:val="30"/>
          <w:szCs w:val="30"/>
        </w:rPr>
        <w:t>JAMHURI YA MUUNGANO WA TANZANIA</w:t>
      </w:r>
    </w:p>
    <w:p w:rsidR="002A0211" w:rsidRPr="0030477D" w:rsidRDefault="002A0211" w:rsidP="002A0211">
      <w:pPr>
        <w:contextualSpacing/>
        <w:jc w:val="center"/>
        <w:rPr>
          <w:rFonts w:ascii="Book Antiqua" w:hAnsi="Book Antiqua"/>
          <w:b/>
          <w:sz w:val="30"/>
          <w:szCs w:val="30"/>
        </w:rPr>
      </w:pPr>
      <w:r w:rsidRPr="0030477D">
        <w:rPr>
          <w:rFonts w:ascii="Book Antiqua" w:hAnsi="Book Antiqua"/>
          <w:b/>
          <w:sz w:val="30"/>
          <w:szCs w:val="30"/>
        </w:rPr>
        <w:t>KURUGENZI YA MAWASILIANO YA RAIS IKULU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86"/>
        <w:gridCol w:w="1677"/>
        <w:gridCol w:w="3809"/>
      </w:tblGrid>
      <w:tr w:rsidR="002A0211" w:rsidRPr="0030477D" w:rsidTr="00BB1532">
        <w:trPr>
          <w:cantSplit/>
          <w:trHeight w:val="1707"/>
        </w:trPr>
        <w:tc>
          <w:tcPr>
            <w:tcW w:w="3586" w:type="dxa"/>
          </w:tcPr>
          <w:p w:rsidR="002A0211" w:rsidRPr="0030477D" w:rsidRDefault="002A0211" w:rsidP="00BB1532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</w:rPr>
            </w:pPr>
            <w:r w:rsidRPr="0030477D">
              <w:rPr>
                <w:sz w:val="20"/>
              </w:rPr>
              <w:t xml:space="preserve">Simu: 255-262961500/1 </w:t>
            </w:r>
          </w:p>
          <w:p w:rsidR="002A0211" w:rsidRPr="0030477D" w:rsidRDefault="002A0211" w:rsidP="00BB1532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</w:rPr>
            </w:pPr>
            <w:proofErr w:type="spellStart"/>
            <w:r w:rsidRPr="0030477D">
              <w:rPr>
                <w:sz w:val="20"/>
              </w:rPr>
              <w:t>Nukushi</w:t>
            </w:r>
            <w:proofErr w:type="spellEnd"/>
            <w:r w:rsidRPr="0030477D">
              <w:rPr>
                <w:sz w:val="20"/>
              </w:rPr>
              <w:t>: 255-262961502</w:t>
            </w:r>
          </w:p>
          <w:p w:rsidR="002A0211" w:rsidRPr="0030477D" w:rsidRDefault="002A0211" w:rsidP="00BB1532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r w:rsidRPr="0030477D">
              <w:rPr>
                <w:sz w:val="20"/>
                <w:lang w:val="fr-FR"/>
              </w:rPr>
              <w:t>Baruapepe</w:t>
            </w:r>
            <w:proofErr w:type="spellEnd"/>
            <w:r w:rsidRPr="0030477D">
              <w:rPr>
                <w:sz w:val="20"/>
                <w:lang w:val="fr-FR"/>
              </w:rPr>
              <w:t>: press@ikulu.go.tz</w:t>
            </w:r>
          </w:p>
          <w:p w:rsidR="002A0211" w:rsidRPr="0030477D" w:rsidRDefault="002A0211" w:rsidP="00BB1532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r w:rsidRPr="0030477D">
              <w:rPr>
                <w:sz w:val="20"/>
                <w:lang w:val="fr-FR"/>
              </w:rPr>
              <w:t>Tovuti</w:t>
            </w:r>
            <w:proofErr w:type="spellEnd"/>
            <w:r w:rsidRPr="0030477D">
              <w:rPr>
                <w:sz w:val="20"/>
                <w:lang w:val="fr-FR"/>
              </w:rPr>
              <w:t xml:space="preserve"> : </w:t>
            </w:r>
            <w:hyperlink r:id="rId6" w:history="1">
              <w:r w:rsidRPr="0030477D">
                <w:rPr>
                  <w:rStyle w:val="Hyperlink"/>
                  <w:sz w:val="20"/>
                  <w:lang w:val="fr-FR"/>
                </w:rPr>
                <w:t>www.</w:t>
              </w:r>
              <w:r w:rsidRPr="0030477D">
                <w:rPr>
                  <w:rStyle w:val="Hyperlink"/>
                  <w:sz w:val="20"/>
                </w:rPr>
                <w:t>ikulu.go.tz</w:t>
              </w:r>
            </w:hyperlink>
            <w:r w:rsidRPr="0030477D">
              <w:rPr>
                <w:sz w:val="20"/>
              </w:rPr>
              <w:t xml:space="preserve">               </w:t>
            </w:r>
          </w:p>
          <w:p w:rsidR="002A0211" w:rsidRPr="0030477D" w:rsidRDefault="002A0211" w:rsidP="00BB1532">
            <w:pPr>
              <w:pStyle w:val="Heading4"/>
              <w:spacing w:after="0"/>
              <w:ind w:left="142" w:right="288" w:hanging="142"/>
              <w:contextualSpacing/>
              <w:rPr>
                <w:sz w:val="20"/>
              </w:rPr>
            </w:pPr>
          </w:p>
          <w:p w:rsidR="002A0211" w:rsidRPr="002C5F73" w:rsidRDefault="002A0211" w:rsidP="00BB1532">
            <w:pPr>
              <w:tabs>
                <w:tab w:val="right" w:leader="dot" w:pos="3240"/>
              </w:tabs>
              <w:ind w:left="142" w:right="288" w:hanging="142"/>
              <w:contextualSpacing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Dar </w:t>
            </w:r>
            <w:r w:rsidR="00946826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e</w:t>
            </w:r>
            <w:r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s </w:t>
            </w:r>
            <w:r w:rsidR="00946826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S</w:t>
            </w:r>
            <w:r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alaam</w:t>
            </w:r>
          </w:p>
          <w:p w:rsidR="002A0211" w:rsidRPr="0030477D" w:rsidRDefault="002A0211" w:rsidP="00BB1532">
            <w:pPr>
              <w:tabs>
                <w:tab w:val="right" w:leader="dot" w:pos="3240"/>
              </w:tabs>
              <w:ind w:left="142" w:right="288" w:hanging="142"/>
              <w:contextualSpacing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2C5F73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1</w:t>
            </w:r>
            <w:r w:rsidRPr="002C5F73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 Juni, 2021.</w:t>
            </w:r>
          </w:p>
        </w:tc>
        <w:tc>
          <w:tcPr>
            <w:tcW w:w="1677" w:type="dxa"/>
            <w:hideMark/>
          </w:tcPr>
          <w:p w:rsidR="002A0211" w:rsidRPr="0030477D" w:rsidRDefault="002A0211" w:rsidP="00BB1532">
            <w:pPr>
              <w:pStyle w:val="Header"/>
              <w:ind w:left="142" w:right="288" w:hanging="142"/>
              <w:contextualSpacing/>
              <w:rPr>
                <w:rFonts w:ascii="Book Antiqua" w:hAnsi="Book Antiqua"/>
                <w:b/>
              </w:rPr>
            </w:pPr>
            <w:r w:rsidRPr="0030477D">
              <w:rPr>
                <w:rFonts w:ascii="Book Antiqua" w:hAnsi="Book Antiqua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0" wp14:anchorId="206A4E23" wp14:editId="2944553B">
                  <wp:simplePos x="0" y="0"/>
                  <wp:positionH relativeFrom="column">
                    <wp:posOffset>254368</wp:posOffset>
                  </wp:positionH>
                  <wp:positionV relativeFrom="paragraph">
                    <wp:posOffset>-57150</wp:posOffset>
                  </wp:positionV>
                  <wp:extent cx="819150" cy="733425"/>
                  <wp:effectExtent l="0" t="0" r="0" b="0"/>
                  <wp:wrapNone/>
                  <wp:docPr id="2" name="Picture 3" descr="Description: Description: Description: Description: Description: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</w:tcPr>
          <w:p w:rsidR="002A0211" w:rsidRPr="0030477D" w:rsidRDefault="002A0211" w:rsidP="00BB1532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</w:pPr>
            <w:r w:rsidRPr="0030477D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OFISI YA RAIS,</w:t>
            </w:r>
          </w:p>
          <w:p w:rsidR="002A0211" w:rsidRPr="0030477D" w:rsidRDefault="002A0211" w:rsidP="00BB1532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</w:pPr>
            <w:r w:rsidRPr="0030477D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      IKULU, </w:t>
            </w:r>
          </w:p>
          <w:p w:rsidR="002A0211" w:rsidRPr="0030477D" w:rsidRDefault="002A0211" w:rsidP="00BB1532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30477D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 xml:space="preserve"> 1 BARABARA YA JULIUS NYERERE</w:t>
            </w:r>
            <w:r w:rsidRPr="0030477D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lang w:val="fr-FR"/>
              </w:rPr>
              <w:t xml:space="preserve">,   </w:t>
            </w:r>
          </w:p>
          <w:p w:rsidR="002A0211" w:rsidRPr="0030477D" w:rsidRDefault="002A0211" w:rsidP="00BB1532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30477D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CHAMWINO</w:t>
            </w:r>
            <w:r w:rsidRPr="0030477D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lang w:val="fr-FR"/>
              </w:rPr>
              <w:t>,</w:t>
            </w:r>
          </w:p>
          <w:p w:rsidR="002A0211" w:rsidRPr="0030477D" w:rsidRDefault="002A0211" w:rsidP="00BB1532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</w:pPr>
            <w:r w:rsidRPr="0030477D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S.L.P 1102,</w:t>
            </w:r>
          </w:p>
          <w:p w:rsidR="002A0211" w:rsidRPr="0030477D" w:rsidRDefault="002A0211" w:rsidP="00BB1532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30477D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lang w:val="fr-FR"/>
              </w:rPr>
              <w:t>40400 DODOMA.</w:t>
            </w:r>
          </w:p>
          <w:p w:rsidR="002A0211" w:rsidRPr="0030477D" w:rsidRDefault="002A0211" w:rsidP="00BB1532">
            <w:pPr>
              <w:pStyle w:val="Heading5"/>
              <w:tabs>
                <w:tab w:val="left" w:pos="3773"/>
              </w:tabs>
              <w:spacing w:before="0"/>
              <w:ind w:left="142" w:right="-109" w:hanging="142"/>
              <w:contextualSpacing/>
              <w:rPr>
                <w:sz w:val="16"/>
                <w:szCs w:val="16"/>
                <w:lang w:val="fr-FR"/>
              </w:rPr>
            </w:pPr>
          </w:p>
        </w:tc>
      </w:tr>
    </w:tbl>
    <w:p w:rsidR="002A0211" w:rsidRPr="00A77F3C" w:rsidRDefault="002A0211" w:rsidP="002A0211">
      <w:pPr>
        <w:ind w:left="142" w:right="288" w:hanging="142"/>
        <w:jc w:val="center"/>
        <w:rPr>
          <w:rFonts w:ascii="Baskerville" w:hAnsi="Baskerville"/>
          <w:b/>
          <w:sz w:val="28"/>
          <w:szCs w:val="28"/>
        </w:rPr>
      </w:pPr>
      <w:r w:rsidRPr="00A77F3C">
        <w:rPr>
          <w:rFonts w:ascii="Baskerville" w:hAnsi="Baskerville"/>
          <w:b/>
          <w:sz w:val="28"/>
          <w:szCs w:val="28"/>
        </w:rPr>
        <w:t>TAARIFA KWA VYOMBO VYA HABARI</w:t>
      </w:r>
    </w:p>
    <w:p w:rsidR="00A77F3C" w:rsidRPr="00A77F3C" w:rsidRDefault="002A0211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r w:rsidRPr="00A77F3C">
        <w:rPr>
          <w:rFonts w:ascii="Baskerville" w:hAnsi="Baskerville"/>
          <w:bCs/>
          <w:sz w:val="28"/>
          <w:szCs w:val="28"/>
        </w:rPr>
        <w:t xml:space="preserve">Rais wa </w:t>
      </w:r>
      <w:proofErr w:type="spellStart"/>
      <w:r w:rsidRPr="00A77F3C">
        <w:rPr>
          <w:rFonts w:ascii="Baskerville" w:hAnsi="Baskerville"/>
          <w:bCs/>
          <w:sz w:val="28"/>
          <w:szCs w:val="28"/>
        </w:rPr>
        <w:t>B</w:t>
      </w:r>
      <w:r w:rsidR="00414B90" w:rsidRPr="00A77F3C">
        <w:rPr>
          <w:rFonts w:ascii="Baskerville" w:hAnsi="Baskerville"/>
          <w:bCs/>
          <w:sz w:val="28"/>
          <w:szCs w:val="28"/>
        </w:rPr>
        <w:t>e</w:t>
      </w:r>
      <w:r w:rsidRPr="00A77F3C">
        <w:rPr>
          <w:rFonts w:ascii="Baskerville" w:hAnsi="Baskerville"/>
          <w:bCs/>
          <w:sz w:val="28"/>
          <w:szCs w:val="28"/>
        </w:rPr>
        <w:t>nki</w:t>
      </w:r>
      <w:proofErr w:type="spellEnd"/>
      <w:r w:rsidRPr="00A77F3C"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 w:rsidRPr="00A77F3C">
        <w:rPr>
          <w:rFonts w:ascii="Baskerville" w:hAnsi="Baskerville"/>
          <w:bCs/>
          <w:sz w:val="28"/>
          <w:szCs w:val="28"/>
        </w:rPr>
        <w:t>Maendeleo</w:t>
      </w:r>
      <w:proofErr w:type="spellEnd"/>
      <w:r w:rsidRPr="00A77F3C">
        <w:rPr>
          <w:rFonts w:ascii="Baskerville" w:hAnsi="Baskerville"/>
          <w:bCs/>
          <w:sz w:val="28"/>
          <w:szCs w:val="28"/>
        </w:rPr>
        <w:t xml:space="preserve"> ya Afrika AfDB </w:t>
      </w:r>
      <w:proofErr w:type="spellStart"/>
      <w:r w:rsidRPr="00A77F3C">
        <w:rPr>
          <w:rFonts w:ascii="Baskerville" w:hAnsi="Baskerville"/>
          <w:bCs/>
          <w:sz w:val="28"/>
          <w:szCs w:val="28"/>
        </w:rPr>
        <w:t>Dkt</w:t>
      </w:r>
      <w:proofErr w:type="spellEnd"/>
      <w:r w:rsidRPr="00A77F3C">
        <w:rPr>
          <w:rFonts w:ascii="Baskerville" w:hAnsi="Baskerville"/>
          <w:bCs/>
          <w:sz w:val="28"/>
          <w:szCs w:val="28"/>
        </w:rPr>
        <w:t xml:space="preserve">. Adesina </w:t>
      </w:r>
      <w:proofErr w:type="spellStart"/>
      <w:r w:rsidRPr="00A77F3C">
        <w:rPr>
          <w:rFonts w:ascii="Baskerville" w:hAnsi="Baskerville"/>
          <w:bCs/>
          <w:sz w:val="28"/>
          <w:szCs w:val="28"/>
        </w:rPr>
        <w:t>Akinum</w:t>
      </w:r>
      <w:r w:rsidR="00447307">
        <w:rPr>
          <w:rFonts w:ascii="Baskerville" w:hAnsi="Baskerville"/>
          <w:bCs/>
          <w:sz w:val="28"/>
          <w:szCs w:val="28"/>
        </w:rPr>
        <w:t>w</w:t>
      </w:r>
      <w:r w:rsidRPr="00A77F3C">
        <w:rPr>
          <w:rFonts w:ascii="Baskerville" w:hAnsi="Baskerville"/>
          <w:bCs/>
          <w:sz w:val="28"/>
          <w:szCs w:val="28"/>
        </w:rPr>
        <w:t>i</w:t>
      </w:r>
      <w:proofErr w:type="spellEnd"/>
      <w:r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amemhakikishia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Rais wa Jamhuri ya Muungano wa Tanzania Mhe. Samia Suluhu Hassan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kuwa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benki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hiyo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itaendelea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kufadhili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miradi ya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maendeleo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hapa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nchini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ipo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tayari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kufadhili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miradi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mipya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kwa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kuwa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Tanzania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ina</w:t>
      </w:r>
      <w:proofErr w:type="spellEnd"/>
      <w:r w:rsidR="00D51B5E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D51B5E">
        <w:rPr>
          <w:rFonts w:ascii="Baskerville" w:hAnsi="Baskerville"/>
          <w:bCs/>
          <w:sz w:val="28"/>
          <w:szCs w:val="28"/>
        </w:rPr>
        <w:t>sifa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D51B5E">
        <w:rPr>
          <w:rFonts w:ascii="Baskerville" w:hAnsi="Baskerville"/>
          <w:bCs/>
          <w:sz w:val="28"/>
          <w:szCs w:val="28"/>
        </w:rPr>
        <w:t>za</w:t>
      </w:r>
      <w:proofErr w:type="spellEnd"/>
      <w:r w:rsidR="00D51B5E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kuendelea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77F3C" w:rsidRPr="00A77F3C">
        <w:rPr>
          <w:rFonts w:ascii="Baskerville" w:hAnsi="Baskerville"/>
          <w:bCs/>
          <w:sz w:val="28"/>
          <w:szCs w:val="28"/>
        </w:rPr>
        <w:t>ku</w:t>
      </w:r>
      <w:r w:rsidR="00D51B5E">
        <w:rPr>
          <w:rFonts w:ascii="Baskerville" w:hAnsi="Baskerville"/>
          <w:bCs/>
          <w:sz w:val="28"/>
          <w:szCs w:val="28"/>
        </w:rPr>
        <w:t>pata</w:t>
      </w:r>
      <w:proofErr w:type="spellEnd"/>
      <w:r w:rsidR="00D51B5E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D51B5E">
        <w:rPr>
          <w:rFonts w:ascii="Baskerville" w:hAnsi="Baskerville"/>
          <w:bCs/>
          <w:sz w:val="28"/>
          <w:szCs w:val="28"/>
        </w:rPr>
        <w:t>ufadhili</w:t>
      </w:r>
      <w:proofErr w:type="spellEnd"/>
      <w:r w:rsidR="00A77F3C" w:rsidRPr="00A77F3C">
        <w:rPr>
          <w:rFonts w:ascii="Baskerville" w:hAnsi="Baskerville"/>
          <w:bCs/>
          <w:sz w:val="28"/>
          <w:szCs w:val="28"/>
        </w:rPr>
        <w:t xml:space="preserve">. </w:t>
      </w:r>
    </w:p>
    <w:p w:rsidR="00A77F3C" w:rsidRDefault="00A77F3C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A77F3C" w:rsidRDefault="00A77F3C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proofErr w:type="spellStart"/>
      <w:r>
        <w:rPr>
          <w:rFonts w:ascii="Baskerville" w:hAnsi="Baskerville"/>
          <w:bCs/>
          <w:sz w:val="28"/>
          <w:szCs w:val="28"/>
        </w:rPr>
        <w:t>Dkt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. Adesina </w:t>
      </w:r>
      <w:proofErr w:type="spellStart"/>
      <w:r>
        <w:rPr>
          <w:rFonts w:ascii="Baskerville" w:hAnsi="Baskerville"/>
          <w:bCs/>
          <w:sz w:val="28"/>
          <w:szCs w:val="28"/>
        </w:rPr>
        <w:t>aliyepo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Jijini Abidjan </w:t>
      </w:r>
      <w:proofErr w:type="spellStart"/>
      <w:r>
        <w:rPr>
          <w:rFonts w:ascii="Baskerville" w:hAnsi="Baskerville"/>
          <w:bCs/>
          <w:sz w:val="28"/>
          <w:szCs w:val="28"/>
        </w:rPr>
        <w:t>nchini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Ivory Coast </w:t>
      </w:r>
      <w:proofErr w:type="spellStart"/>
      <w:r>
        <w:rPr>
          <w:rFonts w:ascii="Baskerville" w:hAnsi="Baskerville"/>
          <w:bCs/>
          <w:sz w:val="28"/>
          <w:szCs w:val="28"/>
        </w:rPr>
        <w:t>amesema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hayo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leo tarehe 11 Juni, 2021 </w:t>
      </w:r>
      <w:proofErr w:type="spellStart"/>
      <w:r>
        <w:rPr>
          <w:rFonts w:ascii="Baskerville" w:hAnsi="Baskerville"/>
          <w:bCs/>
          <w:sz w:val="28"/>
          <w:szCs w:val="28"/>
        </w:rPr>
        <w:t>wakati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akizungumza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njia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simu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r>
        <w:rPr>
          <w:rFonts w:ascii="Baskerville" w:hAnsi="Baskerville"/>
          <w:bCs/>
          <w:sz w:val="28"/>
          <w:szCs w:val="28"/>
        </w:rPr>
        <w:t xml:space="preserve">na Mhe. Rais Samia </w:t>
      </w:r>
      <w:proofErr w:type="spellStart"/>
      <w:r>
        <w:rPr>
          <w:rFonts w:ascii="Baskerville" w:hAnsi="Baskerville"/>
          <w:bCs/>
          <w:sz w:val="28"/>
          <w:szCs w:val="28"/>
        </w:rPr>
        <w:t>aliyepo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Jijini Dar es Salaam </w:t>
      </w:r>
      <w:proofErr w:type="spellStart"/>
      <w:r>
        <w:rPr>
          <w:rFonts w:ascii="Baskerville" w:hAnsi="Baskerville"/>
          <w:bCs/>
          <w:sz w:val="28"/>
          <w:szCs w:val="28"/>
        </w:rPr>
        <w:t>kuhusu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uhusiano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Tanzania na </w:t>
      </w:r>
      <w:proofErr w:type="spellStart"/>
      <w:r>
        <w:rPr>
          <w:rFonts w:ascii="Baskerville" w:hAnsi="Baskerville"/>
          <w:bCs/>
          <w:sz w:val="28"/>
          <w:szCs w:val="28"/>
        </w:rPr>
        <w:t>benki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hiyo </w:t>
      </w:r>
      <w:proofErr w:type="spellStart"/>
      <w:r>
        <w:rPr>
          <w:rFonts w:ascii="Baskerville" w:hAnsi="Baskerville"/>
          <w:bCs/>
          <w:sz w:val="28"/>
          <w:szCs w:val="28"/>
        </w:rPr>
        <w:t>ambayo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imekuwa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ikifadhili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miradi </w:t>
      </w:r>
      <w:proofErr w:type="spellStart"/>
      <w:r>
        <w:rPr>
          <w:rFonts w:ascii="Baskerville" w:hAnsi="Baskerville"/>
          <w:bCs/>
          <w:sz w:val="28"/>
          <w:szCs w:val="28"/>
        </w:rPr>
        <w:t>mbalimbali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>
        <w:rPr>
          <w:rFonts w:ascii="Baskerville" w:hAnsi="Baskerville"/>
          <w:bCs/>
          <w:sz w:val="28"/>
          <w:szCs w:val="28"/>
        </w:rPr>
        <w:t>maendeleo</w:t>
      </w:r>
      <w:proofErr w:type="spellEnd"/>
      <w:r>
        <w:rPr>
          <w:rFonts w:ascii="Baskerville" w:hAnsi="Baskerville"/>
          <w:bCs/>
          <w:sz w:val="28"/>
          <w:szCs w:val="28"/>
        </w:rPr>
        <w:t>.</w:t>
      </w:r>
    </w:p>
    <w:p w:rsidR="00A77F3C" w:rsidRDefault="00A77F3C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A77F3C" w:rsidRDefault="00A77F3C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r>
        <w:rPr>
          <w:rFonts w:ascii="Baskerville" w:hAnsi="Baskerville"/>
          <w:bCs/>
          <w:sz w:val="28"/>
          <w:szCs w:val="28"/>
        </w:rPr>
        <w:t xml:space="preserve">Katika </w:t>
      </w:r>
      <w:proofErr w:type="spellStart"/>
      <w:r>
        <w:rPr>
          <w:rFonts w:ascii="Baskerville" w:hAnsi="Baskerville"/>
          <w:bCs/>
          <w:sz w:val="28"/>
          <w:szCs w:val="28"/>
        </w:rPr>
        <w:t>mazungumzo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hayo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Dkt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. Adesina </w:t>
      </w:r>
      <w:proofErr w:type="spellStart"/>
      <w:r>
        <w:rPr>
          <w:rFonts w:ascii="Baskerville" w:hAnsi="Baskerville"/>
          <w:bCs/>
          <w:sz w:val="28"/>
          <w:szCs w:val="28"/>
        </w:rPr>
        <w:t>ambaye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ameanza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kutoa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pole </w:t>
      </w:r>
      <w:proofErr w:type="spellStart"/>
      <w:r>
        <w:rPr>
          <w:rFonts w:ascii="Baskerville" w:hAnsi="Baskerville"/>
          <w:bCs/>
          <w:sz w:val="28"/>
          <w:szCs w:val="28"/>
        </w:rPr>
        <w:t>kufuatia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kifo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r w:rsidR="00A953DB">
        <w:rPr>
          <w:rFonts w:ascii="Baskerville" w:hAnsi="Baskerville"/>
          <w:bCs/>
          <w:sz w:val="28"/>
          <w:szCs w:val="28"/>
        </w:rPr>
        <w:t xml:space="preserve">cha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aliyekuwa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Rais wa Jamhuri ya Muungano wa Tanzania,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Hayati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Dkt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. John Pombe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Magufuli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kutoa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pongezi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kwa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Mhe. Rais Samia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kwa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kupokea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kijiti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cha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Urais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amesema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Tanzania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inafanya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vizuri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katika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uchumi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ana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matumaini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makubwa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kuwa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Mhe. Rais Samia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ataendeleza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jitihada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zilizokuwa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zikifanywa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 w:rsidR="00A953DB">
        <w:rPr>
          <w:rFonts w:ascii="Baskerville" w:hAnsi="Baskerville"/>
          <w:bCs/>
          <w:sz w:val="28"/>
          <w:szCs w:val="28"/>
        </w:rPr>
        <w:t>mtangulizi</w:t>
      </w:r>
      <w:proofErr w:type="spellEnd"/>
      <w:r w:rsidR="00A953DB">
        <w:rPr>
          <w:rFonts w:ascii="Baskerville" w:hAnsi="Baskerville"/>
          <w:bCs/>
          <w:sz w:val="28"/>
          <w:szCs w:val="28"/>
        </w:rPr>
        <w:t xml:space="preserve"> wake.</w:t>
      </w:r>
    </w:p>
    <w:p w:rsidR="00A953DB" w:rsidRDefault="00A953DB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A953DB" w:rsidRDefault="00A953DB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proofErr w:type="spellStart"/>
      <w:r>
        <w:rPr>
          <w:rFonts w:ascii="Baskerville" w:hAnsi="Baskerville"/>
          <w:bCs/>
          <w:sz w:val="28"/>
          <w:szCs w:val="28"/>
        </w:rPr>
        <w:t>Ameahidi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AfDB </w:t>
      </w:r>
      <w:proofErr w:type="spellStart"/>
      <w:r>
        <w:rPr>
          <w:rFonts w:ascii="Baskerville" w:hAnsi="Baskerville"/>
          <w:bCs/>
          <w:sz w:val="28"/>
          <w:szCs w:val="28"/>
        </w:rPr>
        <w:t>itatoa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ufadhili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Tanzania </w:t>
      </w:r>
      <w:proofErr w:type="spellStart"/>
      <w:r>
        <w:rPr>
          <w:rFonts w:ascii="Baskerville" w:hAnsi="Baskerville"/>
          <w:bCs/>
          <w:sz w:val="28"/>
          <w:szCs w:val="28"/>
        </w:rPr>
        <w:t>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kuanzisha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benki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wajasiriamali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zitakazowakopesha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vijana </w:t>
      </w:r>
      <w:proofErr w:type="spellStart"/>
      <w:r>
        <w:rPr>
          <w:rFonts w:ascii="Baskerville" w:hAnsi="Baskerville"/>
          <w:bCs/>
          <w:sz w:val="28"/>
          <w:szCs w:val="28"/>
        </w:rPr>
        <w:t>wanaohitimu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mafunzo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>
        <w:rPr>
          <w:rFonts w:ascii="Baskerville" w:hAnsi="Baskerville"/>
          <w:bCs/>
          <w:sz w:val="28"/>
          <w:szCs w:val="28"/>
        </w:rPr>
        <w:t>ufundi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stadi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pamoja na </w:t>
      </w:r>
      <w:proofErr w:type="spellStart"/>
      <w:r>
        <w:rPr>
          <w:rFonts w:ascii="Baskerville" w:hAnsi="Baskerville"/>
          <w:bCs/>
          <w:sz w:val="28"/>
          <w:szCs w:val="28"/>
        </w:rPr>
        <w:t>kujihusisha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kilimo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, </w:t>
      </w:r>
      <w:proofErr w:type="spellStart"/>
      <w:r>
        <w:rPr>
          <w:rFonts w:ascii="Baskerville" w:hAnsi="Baskerville"/>
          <w:bCs/>
          <w:sz w:val="28"/>
          <w:szCs w:val="28"/>
        </w:rPr>
        <w:t>jambo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lita</w:t>
      </w:r>
      <w:r w:rsidR="00FF6437">
        <w:rPr>
          <w:rFonts w:ascii="Baskerville" w:hAnsi="Baskerville"/>
          <w:bCs/>
          <w:sz w:val="28"/>
          <w:szCs w:val="28"/>
        </w:rPr>
        <w:t>ka</w:t>
      </w:r>
      <w:r w:rsidR="00313CFC">
        <w:rPr>
          <w:rFonts w:ascii="Baskerville" w:hAnsi="Baskerville"/>
          <w:bCs/>
          <w:sz w:val="28"/>
          <w:szCs w:val="28"/>
        </w:rPr>
        <w:t>lo</w:t>
      </w:r>
      <w:r>
        <w:rPr>
          <w:rFonts w:ascii="Baskerville" w:hAnsi="Baskerville"/>
          <w:bCs/>
          <w:sz w:val="28"/>
          <w:szCs w:val="28"/>
        </w:rPr>
        <w:t>saidia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kupungua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534A4A">
        <w:rPr>
          <w:rFonts w:ascii="Baskerville" w:hAnsi="Baskerville"/>
          <w:bCs/>
          <w:sz w:val="28"/>
          <w:szCs w:val="28"/>
        </w:rPr>
        <w:t>kwa</w:t>
      </w:r>
      <w:proofErr w:type="spellEnd"/>
      <w:r w:rsidR="00534A4A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tatizo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la </w:t>
      </w:r>
      <w:proofErr w:type="spellStart"/>
      <w:r>
        <w:rPr>
          <w:rFonts w:ascii="Baskerville" w:hAnsi="Baskerville"/>
          <w:bCs/>
          <w:sz w:val="28"/>
          <w:szCs w:val="28"/>
        </w:rPr>
        <w:t>ajira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vijana na </w:t>
      </w:r>
      <w:proofErr w:type="spellStart"/>
      <w:r>
        <w:rPr>
          <w:rFonts w:ascii="Baskerville" w:hAnsi="Baskerville"/>
          <w:bCs/>
          <w:sz w:val="28"/>
          <w:szCs w:val="28"/>
        </w:rPr>
        <w:t>kuwaongezea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kipato</w:t>
      </w:r>
      <w:proofErr w:type="spellEnd"/>
      <w:r>
        <w:rPr>
          <w:rFonts w:ascii="Baskerville" w:hAnsi="Baskerville"/>
          <w:bCs/>
          <w:sz w:val="28"/>
          <w:szCs w:val="28"/>
        </w:rPr>
        <w:t>.</w:t>
      </w:r>
    </w:p>
    <w:p w:rsidR="00A953DB" w:rsidRDefault="00A953DB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A953DB" w:rsidRDefault="00A953DB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proofErr w:type="spellStart"/>
      <w:r>
        <w:rPr>
          <w:rFonts w:ascii="Baskerville" w:hAnsi="Baskerville"/>
          <w:bCs/>
          <w:sz w:val="28"/>
          <w:szCs w:val="28"/>
        </w:rPr>
        <w:t>Aidha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, </w:t>
      </w:r>
      <w:proofErr w:type="spellStart"/>
      <w:r>
        <w:rPr>
          <w:rFonts w:ascii="Baskerville" w:hAnsi="Baskerville"/>
          <w:bCs/>
          <w:sz w:val="28"/>
          <w:szCs w:val="28"/>
        </w:rPr>
        <w:t>Dkt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. Adesina </w:t>
      </w:r>
      <w:proofErr w:type="spellStart"/>
      <w:r>
        <w:rPr>
          <w:rFonts w:ascii="Baskerville" w:hAnsi="Baskerville"/>
          <w:bCs/>
          <w:sz w:val="28"/>
          <w:szCs w:val="28"/>
        </w:rPr>
        <w:t>amemuali</w:t>
      </w:r>
      <w:r w:rsidR="00FF3EC4">
        <w:rPr>
          <w:rFonts w:ascii="Baskerville" w:hAnsi="Baskerville"/>
          <w:bCs/>
          <w:sz w:val="28"/>
          <w:szCs w:val="28"/>
        </w:rPr>
        <w:t>k</w:t>
      </w:r>
      <w:r>
        <w:rPr>
          <w:rFonts w:ascii="Baskerville" w:hAnsi="Baskerville"/>
          <w:bCs/>
          <w:sz w:val="28"/>
          <w:szCs w:val="28"/>
        </w:rPr>
        <w:t>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Mhe. Rais Samia </w:t>
      </w:r>
      <w:proofErr w:type="spellStart"/>
      <w:r>
        <w:rPr>
          <w:rFonts w:ascii="Baskerville" w:hAnsi="Baskerville"/>
          <w:bCs/>
          <w:sz w:val="28"/>
          <w:szCs w:val="28"/>
        </w:rPr>
        <w:t>kuhudhuria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mkutano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</w:t>
      </w:r>
      <w:proofErr w:type="spellStart"/>
      <w:r>
        <w:rPr>
          <w:rFonts w:ascii="Baskerville" w:hAnsi="Baskerville"/>
          <w:bCs/>
          <w:sz w:val="28"/>
          <w:szCs w:val="28"/>
        </w:rPr>
        <w:t>uwekezaji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utakaowaleta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wawekezaji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wakubwa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pamoja</w:t>
      </w:r>
      <w:r w:rsidR="00F71D26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ambao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unatarajiwa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kuvutia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mabilioni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>
        <w:rPr>
          <w:rFonts w:ascii="Baskerville" w:hAnsi="Baskerville"/>
          <w:bCs/>
          <w:sz w:val="28"/>
          <w:szCs w:val="28"/>
        </w:rPr>
        <w:t>fedha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ajili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>
        <w:rPr>
          <w:rFonts w:ascii="Baskerville" w:hAnsi="Baskerville"/>
          <w:bCs/>
          <w:sz w:val="28"/>
          <w:szCs w:val="28"/>
        </w:rPr>
        <w:t>kuwekeza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katika </w:t>
      </w:r>
      <w:proofErr w:type="spellStart"/>
      <w:r>
        <w:rPr>
          <w:rFonts w:ascii="Baskerville" w:hAnsi="Baskerville"/>
          <w:bCs/>
          <w:sz w:val="28"/>
          <w:szCs w:val="28"/>
        </w:rPr>
        <w:t>nchi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mbalimbali</w:t>
      </w:r>
      <w:proofErr w:type="spellEnd"/>
      <w:r>
        <w:rPr>
          <w:rFonts w:ascii="Baskerville" w:hAnsi="Baskerville"/>
          <w:bCs/>
          <w:sz w:val="28"/>
          <w:szCs w:val="28"/>
        </w:rPr>
        <w:t>.</w:t>
      </w:r>
    </w:p>
    <w:p w:rsidR="00A953DB" w:rsidRDefault="00A953DB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A953DB" w:rsidRDefault="00A953DB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r>
        <w:rPr>
          <w:rFonts w:ascii="Baskerville" w:hAnsi="Baskerville"/>
          <w:bCs/>
          <w:sz w:val="28"/>
          <w:szCs w:val="28"/>
        </w:rPr>
        <w:lastRenderedPageBreak/>
        <w:t xml:space="preserve">Pia, </w:t>
      </w:r>
      <w:proofErr w:type="spellStart"/>
      <w:r>
        <w:rPr>
          <w:rFonts w:ascii="Baskerville" w:hAnsi="Baskerville"/>
          <w:bCs/>
          <w:sz w:val="28"/>
          <w:szCs w:val="28"/>
        </w:rPr>
        <w:t>Dkt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. Adesina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amesema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AfDB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imetenga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dola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za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Marekani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Bilioni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5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kwa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ajili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kusaidia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wanawake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ameomba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Tanzania </w:t>
      </w:r>
      <w:proofErr w:type="spellStart"/>
      <w:r>
        <w:rPr>
          <w:rFonts w:ascii="Baskerville" w:hAnsi="Baskerville"/>
          <w:bCs/>
          <w:sz w:val="28"/>
          <w:szCs w:val="28"/>
        </w:rPr>
        <w:t>kuwa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mwenyeji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</w:t>
      </w:r>
      <w:proofErr w:type="spellStart"/>
      <w:r>
        <w:rPr>
          <w:rFonts w:ascii="Baskerville" w:hAnsi="Baskerville"/>
          <w:bCs/>
          <w:sz w:val="28"/>
          <w:szCs w:val="28"/>
        </w:rPr>
        <w:t>mkutano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</w:t>
      </w:r>
      <w:proofErr w:type="spellStart"/>
      <w:r>
        <w:rPr>
          <w:rFonts w:ascii="Baskerville" w:hAnsi="Baskerville"/>
          <w:bCs/>
          <w:sz w:val="28"/>
          <w:szCs w:val="28"/>
        </w:rPr>
        <w:t>uwezeshaji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wanawak</w:t>
      </w:r>
      <w:r w:rsidR="00FF3EC4">
        <w:rPr>
          <w:rFonts w:ascii="Baskerville" w:hAnsi="Baskerville"/>
          <w:bCs/>
          <w:sz w:val="28"/>
          <w:szCs w:val="28"/>
        </w:rPr>
        <w:t>e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kiuchumi</w:t>
      </w:r>
      <w:proofErr w:type="spellEnd"/>
      <w:r w:rsidR="00FF3EC4">
        <w:rPr>
          <w:rFonts w:ascii="Baskerville" w:hAnsi="Baskerville"/>
          <w:bCs/>
          <w:sz w:val="28"/>
          <w:szCs w:val="28"/>
        </w:rPr>
        <w:t xml:space="preserve"> ambapo Mhe. Rais Samia </w:t>
      </w:r>
      <w:proofErr w:type="spellStart"/>
      <w:r w:rsidR="00FF3EC4">
        <w:rPr>
          <w:rFonts w:ascii="Baskerville" w:hAnsi="Baskerville"/>
          <w:bCs/>
          <w:sz w:val="28"/>
          <w:szCs w:val="28"/>
        </w:rPr>
        <w:t>amekubali</w:t>
      </w:r>
      <w:proofErr w:type="spellEnd"/>
      <w:r w:rsidR="007C356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7C3564">
        <w:rPr>
          <w:rFonts w:ascii="Baskerville" w:hAnsi="Baskerville"/>
          <w:bCs/>
          <w:sz w:val="28"/>
          <w:szCs w:val="28"/>
        </w:rPr>
        <w:t>ombi</w:t>
      </w:r>
      <w:proofErr w:type="spellEnd"/>
      <w:r w:rsidR="007C3564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7C3564">
        <w:rPr>
          <w:rFonts w:ascii="Baskerville" w:hAnsi="Baskerville"/>
          <w:bCs/>
          <w:sz w:val="28"/>
          <w:szCs w:val="28"/>
        </w:rPr>
        <w:t>hilo</w:t>
      </w:r>
      <w:proofErr w:type="spellEnd"/>
      <w:r w:rsidR="007C3564">
        <w:rPr>
          <w:rFonts w:ascii="Baskerville" w:hAnsi="Baskerville"/>
          <w:bCs/>
          <w:sz w:val="28"/>
          <w:szCs w:val="28"/>
        </w:rPr>
        <w:t>.</w:t>
      </w:r>
    </w:p>
    <w:p w:rsidR="00FF3EC4" w:rsidRDefault="00FF3EC4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FF3EC4" w:rsidRDefault="00FF3EC4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proofErr w:type="spellStart"/>
      <w:r>
        <w:rPr>
          <w:rFonts w:ascii="Baskerville" w:hAnsi="Baskerville"/>
          <w:bCs/>
          <w:sz w:val="28"/>
          <w:szCs w:val="28"/>
        </w:rPr>
        <w:t>Dkt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. Adesina </w:t>
      </w:r>
      <w:proofErr w:type="spellStart"/>
      <w:r>
        <w:rPr>
          <w:rFonts w:ascii="Baskerville" w:hAnsi="Baskerville"/>
          <w:bCs/>
          <w:sz w:val="28"/>
          <w:szCs w:val="28"/>
        </w:rPr>
        <w:t>ameahidi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kuleta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wataalamu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</w:t>
      </w:r>
      <w:proofErr w:type="spellStart"/>
      <w:r>
        <w:rPr>
          <w:rFonts w:ascii="Baskerville" w:hAnsi="Baskerville"/>
          <w:bCs/>
          <w:sz w:val="28"/>
          <w:szCs w:val="28"/>
        </w:rPr>
        <w:t>benki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hiyo </w:t>
      </w:r>
      <w:proofErr w:type="spellStart"/>
      <w:r>
        <w:rPr>
          <w:rFonts w:ascii="Baskerville" w:hAnsi="Baskerville"/>
          <w:bCs/>
          <w:sz w:val="28"/>
          <w:szCs w:val="28"/>
        </w:rPr>
        <w:t>hapa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nchini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wakutane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wataalamu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Tanzania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ajili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>
        <w:rPr>
          <w:rFonts w:ascii="Baskerville" w:hAnsi="Baskerville"/>
          <w:bCs/>
          <w:sz w:val="28"/>
          <w:szCs w:val="28"/>
        </w:rPr>
        <w:t>kupitia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miradi </w:t>
      </w:r>
      <w:proofErr w:type="spellStart"/>
      <w:r>
        <w:rPr>
          <w:rFonts w:ascii="Baskerville" w:hAnsi="Baskerville"/>
          <w:bCs/>
          <w:sz w:val="28"/>
          <w:szCs w:val="28"/>
        </w:rPr>
        <w:t>ambayo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tayari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inafadhiliwa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benki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hiyo na </w:t>
      </w:r>
      <w:proofErr w:type="spellStart"/>
      <w:r>
        <w:rPr>
          <w:rFonts w:ascii="Baskerville" w:hAnsi="Baskerville"/>
          <w:bCs/>
          <w:sz w:val="28"/>
          <w:szCs w:val="28"/>
        </w:rPr>
        <w:t>kujadili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fursa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kuanzisha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miradi </w:t>
      </w:r>
      <w:proofErr w:type="spellStart"/>
      <w:r>
        <w:rPr>
          <w:rFonts w:ascii="Baskerville" w:hAnsi="Baskerville"/>
          <w:bCs/>
          <w:sz w:val="28"/>
          <w:szCs w:val="28"/>
        </w:rPr>
        <w:t>mipya</w:t>
      </w:r>
      <w:proofErr w:type="spellEnd"/>
      <w:r>
        <w:rPr>
          <w:rFonts w:ascii="Baskerville" w:hAnsi="Baskerville"/>
          <w:bCs/>
          <w:sz w:val="28"/>
          <w:szCs w:val="28"/>
        </w:rPr>
        <w:t>.</w:t>
      </w:r>
    </w:p>
    <w:p w:rsidR="00FF3EC4" w:rsidRDefault="00FF3EC4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FF3EC4" w:rsidRDefault="00FF3EC4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r>
        <w:rPr>
          <w:rFonts w:ascii="Baskerville" w:hAnsi="Baskerville"/>
          <w:bCs/>
          <w:sz w:val="28"/>
          <w:szCs w:val="28"/>
        </w:rPr>
        <w:t xml:space="preserve">Kwa </w:t>
      </w:r>
      <w:proofErr w:type="spellStart"/>
      <w:r>
        <w:rPr>
          <w:rFonts w:ascii="Baskerville" w:hAnsi="Baskerville"/>
          <w:bCs/>
          <w:sz w:val="28"/>
          <w:szCs w:val="28"/>
        </w:rPr>
        <w:t>upande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wake Mhe. Rais Samia </w:t>
      </w:r>
      <w:proofErr w:type="spellStart"/>
      <w:r>
        <w:rPr>
          <w:rFonts w:ascii="Baskerville" w:hAnsi="Baskerville"/>
          <w:bCs/>
          <w:sz w:val="28"/>
          <w:szCs w:val="28"/>
        </w:rPr>
        <w:t>amemshukuru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Dkt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. Adesina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salamu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zake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pole na </w:t>
      </w:r>
      <w:proofErr w:type="spellStart"/>
      <w:r>
        <w:rPr>
          <w:rFonts w:ascii="Baskerville" w:hAnsi="Baskerville"/>
          <w:bCs/>
          <w:sz w:val="28"/>
          <w:szCs w:val="28"/>
        </w:rPr>
        <w:t>pongezi</w:t>
      </w:r>
      <w:proofErr w:type="spellEnd"/>
      <w:r w:rsidR="000D63B3"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amemshukuru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benki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hiyo </w:t>
      </w:r>
      <w:proofErr w:type="spellStart"/>
      <w:r>
        <w:rPr>
          <w:rFonts w:ascii="Baskerville" w:hAnsi="Baskerville"/>
          <w:bCs/>
          <w:sz w:val="28"/>
          <w:szCs w:val="28"/>
        </w:rPr>
        <w:t>kufadhili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miradi </w:t>
      </w:r>
      <w:proofErr w:type="spellStart"/>
      <w:r>
        <w:rPr>
          <w:rFonts w:ascii="Baskerville" w:hAnsi="Baskerville"/>
          <w:bCs/>
          <w:sz w:val="28"/>
          <w:szCs w:val="28"/>
        </w:rPr>
        <w:t>mingi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>
        <w:rPr>
          <w:rFonts w:ascii="Baskerville" w:hAnsi="Baskerville"/>
          <w:bCs/>
          <w:sz w:val="28"/>
          <w:szCs w:val="28"/>
        </w:rPr>
        <w:t>maendeleo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hapa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nchini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ikiwemo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inayotekelezwa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chini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ya </w:t>
      </w:r>
      <w:proofErr w:type="spellStart"/>
      <w:r>
        <w:rPr>
          <w:rFonts w:ascii="Baskerville" w:hAnsi="Baskerville"/>
          <w:bCs/>
          <w:sz w:val="28"/>
          <w:szCs w:val="28"/>
        </w:rPr>
        <w:t>Mpango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</w:t>
      </w:r>
      <w:proofErr w:type="spellStart"/>
      <w:r>
        <w:rPr>
          <w:rFonts w:ascii="Baskerville" w:hAnsi="Baskerville"/>
          <w:bCs/>
          <w:sz w:val="28"/>
          <w:szCs w:val="28"/>
        </w:rPr>
        <w:t>Maendeleo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</w:t>
      </w:r>
      <w:proofErr w:type="spellStart"/>
      <w:r>
        <w:rPr>
          <w:rFonts w:ascii="Baskerville" w:hAnsi="Baskerville"/>
          <w:bCs/>
          <w:sz w:val="28"/>
          <w:szCs w:val="28"/>
        </w:rPr>
        <w:t>Taifa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awamu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ya pili na </w:t>
      </w:r>
      <w:proofErr w:type="spellStart"/>
      <w:r>
        <w:rPr>
          <w:rFonts w:ascii="Baskerville" w:hAnsi="Baskerville"/>
          <w:bCs/>
          <w:sz w:val="28"/>
          <w:szCs w:val="28"/>
        </w:rPr>
        <w:t>amemhakikishia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Tanzania </w:t>
      </w:r>
      <w:proofErr w:type="spellStart"/>
      <w:r>
        <w:rPr>
          <w:rFonts w:ascii="Baskerville" w:hAnsi="Baskerville"/>
          <w:bCs/>
          <w:sz w:val="28"/>
          <w:szCs w:val="28"/>
        </w:rPr>
        <w:t>itaendelea kushirikiana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benki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hiyo.</w:t>
      </w:r>
    </w:p>
    <w:p w:rsidR="00FF3EC4" w:rsidRDefault="00FF3EC4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FF3EC4" w:rsidRDefault="00FF3EC4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proofErr w:type="spellStart"/>
      <w:r>
        <w:rPr>
          <w:rFonts w:ascii="Baskerville" w:hAnsi="Baskerville"/>
          <w:bCs/>
          <w:sz w:val="28"/>
          <w:szCs w:val="28"/>
        </w:rPr>
        <w:t>Ameelezea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kufurahishwa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kwake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mradi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AfDB</w:t>
      </w:r>
      <w:r w:rsidR="00726A29">
        <w:rPr>
          <w:rFonts w:ascii="Baskerville" w:hAnsi="Baskerville"/>
          <w:bCs/>
          <w:sz w:val="28"/>
          <w:szCs w:val="28"/>
        </w:rPr>
        <w:t xml:space="preserve"> wa</w:t>
      </w:r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kufadhili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vijana </w:t>
      </w:r>
      <w:proofErr w:type="spellStart"/>
      <w:r>
        <w:rPr>
          <w:rFonts w:ascii="Baskerville" w:hAnsi="Baskerville"/>
          <w:bCs/>
          <w:sz w:val="28"/>
          <w:szCs w:val="28"/>
        </w:rPr>
        <w:t>wanaojihusisha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kilimo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na </w:t>
      </w:r>
      <w:proofErr w:type="spellStart"/>
      <w:r>
        <w:rPr>
          <w:rFonts w:ascii="Baskerville" w:hAnsi="Baskerville"/>
          <w:bCs/>
          <w:sz w:val="28"/>
          <w:szCs w:val="28"/>
        </w:rPr>
        <w:t>wanaomaliza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mafunzo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r w:rsidR="006F0AAD">
        <w:rPr>
          <w:rFonts w:ascii="Baskerville" w:hAnsi="Baskerville"/>
          <w:bCs/>
          <w:sz w:val="28"/>
          <w:szCs w:val="28"/>
        </w:rPr>
        <w:t xml:space="preserve">katika </w:t>
      </w:r>
      <w:proofErr w:type="spellStart"/>
      <w:r w:rsidR="006F0AAD">
        <w:rPr>
          <w:rFonts w:ascii="Baskerville" w:hAnsi="Baskerville"/>
          <w:bCs/>
          <w:sz w:val="28"/>
          <w:szCs w:val="28"/>
        </w:rPr>
        <w:t>vyuo</w:t>
      </w:r>
      <w:proofErr w:type="spellEnd"/>
      <w:r w:rsidR="006F0AAD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vya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ufundi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stadi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ufadhili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 w:rsidR="00E961E3">
        <w:rPr>
          <w:rFonts w:ascii="Baskerville" w:hAnsi="Baskerville"/>
          <w:bCs/>
          <w:sz w:val="28"/>
          <w:szCs w:val="28"/>
        </w:rPr>
        <w:t>huo</w:t>
      </w:r>
      <w:proofErr w:type="spellEnd"/>
      <w:r w:rsidR="00E961E3"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utawawezesha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vijana </w:t>
      </w:r>
      <w:proofErr w:type="spellStart"/>
      <w:r>
        <w:rPr>
          <w:rFonts w:ascii="Baskerville" w:hAnsi="Baskerville"/>
          <w:bCs/>
          <w:sz w:val="28"/>
          <w:szCs w:val="28"/>
        </w:rPr>
        <w:t>wengi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 Tanzania </w:t>
      </w:r>
      <w:proofErr w:type="spellStart"/>
      <w:r>
        <w:rPr>
          <w:rFonts w:ascii="Baskerville" w:hAnsi="Baskerville"/>
          <w:bCs/>
          <w:sz w:val="28"/>
          <w:szCs w:val="28"/>
        </w:rPr>
        <w:t>kuzalisha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mali</w:t>
      </w:r>
      <w:proofErr w:type="spellEnd"/>
      <w:r>
        <w:rPr>
          <w:rFonts w:ascii="Baskerville" w:hAnsi="Baskerville"/>
          <w:bCs/>
          <w:sz w:val="28"/>
          <w:szCs w:val="28"/>
        </w:rPr>
        <w:t>.</w:t>
      </w:r>
    </w:p>
    <w:p w:rsidR="00D51B5E" w:rsidRDefault="00D51B5E" w:rsidP="00A77F3C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</w:p>
    <w:p w:rsidR="002A0211" w:rsidRPr="00D51B5E" w:rsidRDefault="00D51B5E" w:rsidP="00D51B5E">
      <w:pPr>
        <w:spacing w:after="0" w:line="240" w:lineRule="auto"/>
        <w:jc w:val="both"/>
        <w:rPr>
          <w:rFonts w:ascii="Baskerville" w:hAnsi="Baskerville"/>
          <w:bCs/>
          <w:sz w:val="28"/>
          <w:szCs w:val="28"/>
        </w:rPr>
      </w:pPr>
      <w:r>
        <w:rPr>
          <w:rFonts w:ascii="Baskerville" w:hAnsi="Baskerville"/>
          <w:bCs/>
          <w:sz w:val="28"/>
          <w:szCs w:val="28"/>
        </w:rPr>
        <w:t xml:space="preserve">Pamoja na </w:t>
      </w:r>
      <w:proofErr w:type="spellStart"/>
      <w:r>
        <w:rPr>
          <w:rFonts w:ascii="Baskerville" w:hAnsi="Baskerville"/>
          <w:bCs/>
          <w:sz w:val="28"/>
          <w:szCs w:val="28"/>
        </w:rPr>
        <w:t>kumpongeza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Dkt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. Adesina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ushindi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wake wa </w:t>
      </w:r>
      <w:proofErr w:type="spellStart"/>
      <w:r>
        <w:rPr>
          <w:rFonts w:ascii="Baskerville" w:hAnsi="Baskerville"/>
          <w:bCs/>
          <w:sz w:val="28"/>
          <w:szCs w:val="28"/>
        </w:rPr>
        <w:t>kuchaguliwa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Rais wa AfDB </w:t>
      </w:r>
      <w:proofErr w:type="spellStart"/>
      <w:r>
        <w:rPr>
          <w:rFonts w:ascii="Baskerville" w:hAnsi="Baskerville"/>
          <w:bCs/>
          <w:sz w:val="28"/>
          <w:szCs w:val="28"/>
        </w:rPr>
        <w:t>kwa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kipindi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cha pili, Mhe. Rais Samia </w:t>
      </w:r>
      <w:proofErr w:type="spellStart"/>
      <w:r>
        <w:rPr>
          <w:rFonts w:ascii="Baskerville" w:hAnsi="Baskerville"/>
          <w:bCs/>
          <w:sz w:val="28"/>
          <w:szCs w:val="28"/>
        </w:rPr>
        <w:t>amemuomba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kuongeza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nafasi </w:t>
      </w:r>
      <w:proofErr w:type="spellStart"/>
      <w:r>
        <w:rPr>
          <w:rFonts w:ascii="Baskerville" w:hAnsi="Baskerville"/>
          <w:bCs/>
          <w:sz w:val="28"/>
          <w:szCs w:val="28"/>
        </w:rPr>
        <w:t>za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Watanzania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bCs/>
          <w:sz w:val="28"/>
          <w:szCs w:val="28"/>
        </w:rPr>
        <w:t>wanaoajiriwa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katika </w:t>
      </w:r>
      <w:proofErr w:type="spellStart"/>
      <w:r>
        <w:rPr>
          <w:rFonts w:ascii="Baskerville" w:hAnsi="Baskerville"/>
          <w:bCs/>
          <w:sz w:val="28"/>
          <w:szCs w:val="28"/>
        </w:rPr>
        <w:t>benki</w:t>
      </w:r>
      <w:proofErr w:type="spellEnd"/>
      <w:r>
        <w:rPr>
          <w:rFonts w:ascii="Baskerville" w:hAnsi="Baskerville"/>
          <w:bCs/>
          <w:sz w:val="28"/>
          <w:szCs w:val="28"/>
        </w:rPr>
        <w:t xml:space="preserve"> hiyo. </w:t>
      </w:r>
      <w:bookmarkStart w:id="0" w:name="_GoBack"/>
      <w:bookmarkEnd w:id="0"/>
    </w:p>
    <w:p w:rsidR="002A0211" w:rsidRPr="007F322B" w:rsidRDefault="002A0211" w:rsidP="002A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hAnsi="Book Antiqua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867AF8" wp14:editId="6B286152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3352800" cy="738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I JINA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211" w:rsidRDefault="002A0211" w:rsidP="002A0211">
      <w:p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br w:type="textWrapping" w:clear="all"/>
      </w:r>
    </w:p>
    <w:p w:rsidR="002A0211" w:rsidRDefault="002A0211" w:rsidP="002A0211">
      <w:pPr>
        <w:jc w:val="both"/>
        <w:rPr>
          <w:rFonts w:ascii="Book Antiqua" w:hAnsi="Book Antiqua"/>
          <w:bCs/>
          <w:sz w:val="24"/>
          <w:szCs w:val="24"/>
        </w:rPr>
      </w:pPr>
    </w:p>
    <w:p w:rsidR="002A0211" w:rsidRPr="009610CF" w:rsidRDefault="002A0211" w:rsidP="002A0211">
      <w:pPr>
        <w:tabs>
          <w:tab w:val="left" w:pos="600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2A0211" w:rsidRDefault="002A0211" w:rsidP="002A0211"/>
    <w:p w:rsidR="000129AC" w:rsidRDefault="000129AC"/>
    <w:sectPr w:rsidR="000129AC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83" w:rsidRDefault="00E41A83" w:rsidP="00D51B5E">
      <w:pPr>
        <w:spacing w:after="0" w:line="240" w:lineRule="auto"/>
      </w:pPr>
      <w:r>
        <w:separator/>
      </w:r>
    </w:p>
  </w:endnote>
  <w:endnote w:type="continuationSeparator" w:id="0">
    <w:p w:rsidR="00E41A83" w:rsidRDefault="00E41A83" w:rsidP="00D5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4739743"/>
      <w:docPartObj>
        <w:docPartGallery w:val="Page Numbers (Bottom of Page)"/>
        <w:docPartUnique/>
      </w:docPartObj>
    </w:sdtPr>
    <w:sdtContent>
      <w:p w:rsidR="00D51B5E" w:rsidRDefault="00D51B5E" w:rsidP="001D2F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51B5E" w:rsidRDefault="00D51B5E" w:rsidP="00D51B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0452835"/>
      <w:docPartObj>
        <w:docPartGallery w:val="Page Numbers (Bottom of Page)"/>
        <w:docPartUnique/>
      </w:docPartObj>
    </w:sdtPr>
    <w:sdtContent>
      <w:p w:rsidR="00D51B5E" w:rsidRDefault="00D51B5E" w:rsidP="001D2F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51B5E" w:rsidRDefault="00D51B5E" w:rsidP="00D51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83" w:rsidRDefault="00E41A83" w:rsidP="00D51B5E">
      <w:pPr>
        <w:spacing w:after="0" w:line="240" w:lineRule="auto"/>
      </w:pPr>
      <w:r>
        <w:separator/>
      </w:r>
    </w:p>
  </w:footnote>
  <w:footnote w:type="continuationSeparator" w:id="0">
    <w:p w:rsidR="00E41A83" w:rsidRDefault="00E41A83" w:rsidP="00D51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11"/>
    <w:rsid w:val="000129AC"/>
    <w:rsid w:val="000D63B3"/>
    <w:rsid w:val="002A0211"/>
    <w:rsid w:val="00313CFC"/>
    <w:rsid w:val="00316459"/>
    <w:rsid w:val="00404CE4"/>
    <w:rsid w:val="00414B90"/>
    <w:rsid w:val="00447307"/>
    <w:rsid w:val="00534A4A"/>
    <w:rsid w:val="006F0AAD"/>
    <w:rsid w:val="00726A29"/>
    <w:rsid w:val="007C3564"/>
    <w:rsid w:val="00946826"/>
    <w:rsid w:val="00A77F3C"/>
    <w:rsid w:val="00A953DB"/>
    <w:rsid w:val="00C635CF"/>
    <w:rsid w:val="00D51B5E"/>
    <w:rsid w:val="00E41A83"/>
    <w:rsid w:val="00E961E3"/>
    <w:rsid w:val="00F71D26"/>
    <w:rsid w:val="00FF3EC4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BFFD4"/>
  <w15:chartTrackingRefBased/>
  <w15:docId w15:val="{08CC38EB-C660-4448-92DD-64424CC6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21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A0211"/>
    <w:pPr>
      <w:keepNext/>
      <w:tabs>
        <w:tab w:val="right" w:leader="dot" w:pos="3240"/>
      </w:tabs>
      <w:spacing w:after="60" w:line="240" w:lineRule="auto"/>
      <w:outlineLvl w:val="3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2A0211"/>
    <w:pPr>
      <w:keepNext/>
      <w:spacing w:before="120" w:after="0" w:line="240" w:lineRule="auto"/>
      <w:jc w:val="right"/>
      <w:outlineLvl w:val="4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0211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A0211"/>
    <w:rPr>
      <w:rFonts w:ascii="Book Antiqua" w:eastAsia="Times New Roman" w:hAnsi="Book Antiqua" w:cs="Times New Roman"/>
      <w:szCs w:val="20"/>
    </w:rPr>
  </w:style>
  <w:style w:type="character" w:styleId="Hyperlink">
    <w:name w:val="Hyperlink"/>
    <w:uiPriority w:val="99"/>
    <w:unhideWhenUsed/>
    <w:rsid w:val="002A021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02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A0211"/>
    <w:rPr>
      <w:rFonts w:ascii="Calibri" w:eastAsia="Calibri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2A0211"/>
    <w:pPr>
      <w:tabs>
        <w:tab w:val="right" w:leader="dot" w:pos="3240"/>
      </w:tabs>
      <w:spacing w:after="60" w:line="240" w:lineRule="auto"/>
      <w:ind w:right="-194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2A0211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5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ulu.go.t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2021-06-11T13:13:00Z</dcterms:created>
  <dcterms:modified xsi:type="dcterms:W3CDTF">2021-06-11T14:17:00Z</dcterms:modified>
</cp:coreProperties>
</file>